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73" w:rsidRPr="00321E73" w:rsidRDefault="00321E73" w:rsidP="00321E73">
      <w:pPr>
        <w:jc w:val="center"/>
        <w:rPr>
          <w:sz w:val="32"/>
          <w:szCs w:val="32"/>
        </w:rPr>
      </w:pPr>
      <w:r w:rsidRPr="00321E73">
        <w:rPr>
          <w:sz w:val="32"/>
          <w:szCs w:val="32"/>
        </w:rPr>
        <w:t>Реализация</w:t>
      </w:r>
      <w:r w:rsidRPr="00321E73">
        <w:rPr>
          <w:sz w:val="32"/>
          <w:szCs w:val="32"/>
        </w:rPr>
        <w:t xml:space="preserve"> указов Президента Российской Федерации от 7 мая 2012 г. №596-606</w:t>
      </w:r>
      <w:r w:rsidRPr="00321E73">
        <w:rPr>
          <w:sz w:val="32"/>
          <w:szCs w:val="32"/>
        </w:rPr>
        <w:t xml:space="preserve"> по итогам первого полугодия 2015 года.</w:t>
      </w:r>
    </w:p>
    <w:p w:rsidR="00321E73" w:rsidRPr="00321E73" w:rsidRDefault="00321E73" w:rsidP="00321E73">
      <w:pPr>
        <w:jc w:val="center"/>
        <w:rPr>
          <w:sz w:val="32"/>
          <w:szCs w:val="32"/>
        </w:rPr>
      </w:pPr>
    </w:p>
    <w:p w:rsidR="00321E73" w:rsidRDefault="00321E73"/>
    <w:p w:rsidR="00321E73" w:rsidRDefault="00321E73"/>
    <w:p w:rsidR="00321E73" w:rsidRPr="00321E73" w:rsidRDefault="00321E73" w:rsidP="00321E73">
      <w:pPr>
        <w:tabs>
          <w:tab w:val="left" w:pos="426"/>
        </w:tabs>
        <w:jc w:val="both"/>
        <w:rPr>
          <w:sz w:val="28"/>
          <w:szCs w:val="28"/>
        </w:rPr>
      </w:pPr>
      <w:r>
        <w:tab/>
      </w:r>
      <w:r w:rsidRPr="00321E73">
        <w:rPr>
          <w:sz w:val="28"/>
          <w:szCs w:val="28"/>
        </w:rPr>
        <w:t>Среднемесячная зар</w:t>
      </w:r>
      <w:r w:rsidR="00580AB9">
        <w:rPr>
          <w:sz w:val="28"/>
          <w:szCs w:val="28"/>
        </w:rPr>
        <w:t xml:space="preserve">аботная плата в </w:t>
      </w:r>
      <w:r w:rsidRPr="00321E73">
        <w:rPr>
          <w:sz w:val="28"/>
          <w:szCs w:val="28"/>
        </w:rPr>
        <w:t xml:space="preserve">  </w:t>
      </w:r>
      <w:r w:rsidR="00580AB9">
        <w:rPr>
          <w:sz w:val="28"/>
          <w:szCs w:val="28"/>
        </w:rPr>
        <w:t>2015 году</w:t>
      </w:r>
      <w:r w:rsidRPr="00321E73">
        <w:rPr>
          <w:sz w:val="28"/>
          <w:szCs w:val="28"/>
        </w:rPr>
        <w:t xml:space="preserve"> по категории  «педагогические работники»  общеобразовательных  организаций составляет 36 675,65 руб. (фактическое исполнение целевого показателя составило  96,5% от установленного значения показателя); по категории  «педагогические работники»  дошкольных образовательных  организаций составляет 29 446 руб. (фактическое исполнение целевого показателя составило  92,5% от установленного значения показателя);</w:t>
      </w:r>
    </w:p>
    <w:p w:rsidR="00321E73" w:rsidRPr="00321E73" w:rsidRDefault="00321E73" w:rsidP="00321E73">
      <w:pPr>
        <w:tabs>
          <w:tab w:val="left" w:pos="1756"/>
        </w:tabs>
        <w:jc w:val="both"/>
        <w:rPr>
          <w:sz w:val="28"/>
          <w:szCs w:val="28"/>
        </w:rPr>
      </w:pPr>
      <w:r w:rsidRPr="00321E73">
        <w:rPr>
          <w:sz w:val="28"/>
          <w:szCs w:val="28"/>
        </w:rPr>
        <w:t>по состоянию на 01.06.2015 года  на территории муниципалитета  обеспечена 100% доступность дошкольного образования для детей  в возрасте от 3 до 7 лет;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доля детей  в возрасте от 5 до 18 лет, обучающихся  по дополнительным образовательным программам, в общей численности детей  этого возраста  достигает 58 % (учреждения дополнительного образования, кружки, секции, объединения);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На базе ресурсных центров организовано и проведено более 40 семинаров для управленческих кадров  и педагогов города по проблемам введения ФГОС НОО, ФГОС ООО, внедрения ИКТ - технологий и др.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На базе Республиканской пилотной площадки по введению ФГОС ООО МОУ «ГИЯ» в рамках постоянно действующего семинара «Разработка ООП ООО» было проведено 5 семинаров для заместителей директоров, курирующих вопросы введения ФГОС ООО;</w:t>
      </w:r>
      <w:r>
        <w:rPr>
          <w:sz w:val="28"/>
          <w:szCs w:val="28"/>
        </w:rPr>
        <w:t xml:space="preserve"> </w:t>
      </w:r>
      <w:r w:rsidRPr="00321E73">
        <w:rPr>
          <w:sz w:val="28"/>
          <w:szCs w:val="28"/>
        </w:rPr>
        <w:t>«Формирование готовности педагогов ОУ города к реализации ФГОС ООО»- проведено 6 семинаров.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 xml:space="preserve">На базе МОУ «ГПЛ» продолжилась работа по </w:t>
      </w:r>
      <w:proofErr w:type="spellStart"/>
      <w:r w:rsidRPr="00321E73">
        <w:rPr>
          <w:sz w:val="28"/>
          <w:szCs w:val="28"/>
        </w:rPr>
        <w:t>предпрофильной</w:t>
      </w:r>
      <w:proofErr w:type="spellEnd"/>
      <w:r w:rsidRPr="00321E73">
        <w:rPr>
          <w:sz w:val="28"/>
          <w:szCs w:val="28"/>
        </w:rPr>
        <w:t xml:space="preserve"> и профильной подготовке учащихся ОУ г. Ухты    в штатном режиме. </w:t>
      </w:r>
      <w:proofErr w:type="gramStart"/>
      <w:r w:rsidRPr="00321E73">
        <w:rPr>
          <w:sz w:val="28"/>
          <w:szCs w:val="28"/>
        </w:rPr>
        <w:t>В 2015 году  проект   «Методическое обеспечение системной работы с одарёнными учащимися в рамках сетевого взаимодействия» находится на II этапе реализации – практическом: методическое обеспечение работы с одаренными по направлениям  на 2014-2015 год.</w:t>
      </w:r>
      <w:proofErr w:type="gramEnd"/>
      <w:r>
        <w:rPr>
          <w:sz w:val="28"/>
          <w:szCs w:val="28"/>
        </w:rPr>
        <w:t xml:space="preserve"> </w:t>
      </w:r>
      <w:r w:rsidRPr="00321E73">
        <w:rPr>
          <w:sz w:val="28"/>
          <w:szCs w:val="28"/>
        </w:rPr>
        <w:t xml:space="preserve">В целях реализации плана работы РЦ и в соответствии  с направлениями работы в  2014-2015 учебном  году  были проведены следующие мероприятия: 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Индивидуальные консультации для   педагогов и зам. директоров из школ сетевого взаимодействия  по мере необходимости в течение всего периода;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Разработана программа видеоконференции в рамках Гимназического союза   «Научно-практическая конференция для учащихся «Край,  в котором я живу»</w:t>
      </w:r>
      <w:r w:rsidR="00580AB9">
        <w:rPr>
          <w:sz w:val="28"/>
          <w:szCs w:val="28"/>
        </w:rPr>
        <w:t>;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 xml:space="preserve">Представление  опыта работы МОУ «ГПЛ» на Республиканском  педагогическом  форуме: </w:t>
      </w:r>
      <w:proofErr w:type="spellStart"/>
      <w:proofErr w:type="gramStart"/>
      <w:r w:rsidRPr="00321E73">
        <w:rPr>
          <w:sz w:val="28"/>
          <w:szCs w:val="28"/>
        </w:rPr>
        <w:t>Предпрофильная</w:t>
      </w:r>
      <w:proofErr w:type="spellEnd"/>
      <w:r w:rsidRPr="00321E73">
        <w:rPr>
          <w:sz w:val="28"/>
          <w:szCs w:val="28"/>
        </w:rPr>
        <w:t xml:space="preserve"> подготовка и профильное обучение в условиях перехода на ФГОС ООО (Волкова Е.А.)</w:t>
      </w:r>
      <w:r w:rsidR="00580AB9">
        <w:rPr>
          <w:sz w:val="28"/>
          <w:szCs w:val="28"/>
        </w:rPr>
        <w:t>;</w:t>
      </w:r>
      <w:proofErr w:type="gramEnd"/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Методическое обеспечение работы с одаренными</w:t>
      </w:r>
      <w:r w:rsidR="00580AB9">
        <w:rPr>
          <w:sz w:val="28"/>
          <w:szCs w:val="28"/>
        </w:rPr>
        <w:t xml:space="preserve"> детьми</w:t>
      </w:r>
      <w:r w:rsidRPr="00321E73">
        <w:rPr>
          <w:sz w:val="28"/>
          <w:szCs w:val="28"/>
        </w:rPr>
        <w:t xml:space="preserve"> (Дементьева Л.А.)</w:t>
      </w:r>
      <w:r w:rsidR="00580AB9">
        <w:rPr>
          <w:sz w:val="28"/>
          <w:szCs w:val="28"/>
        </w:rPr>
        <w:t>;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lastRenderedPageBreak/>
        <w:t>Мастер-классы    педагогов МОУ «ГПЛ» для желающих  «Современные подходы к  разработке  образовательного события   в условиях перехода на ФГОС» (март-апрель)</w:t>
      </w:r>
      <w:r w:rsidR="00580AB9">
        <w:rPr>
          <w:sz w:val="28"/>
          <w:szCs w:val="28"/>
        </w:rPr>
        <w:t>;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Круглый стол в рамках открытия на базе МОУ «ГПЛ» муниципального проекта «Призвание – учитель». Формирование групп учащихся для посещения психологических тренингов и элективных курсов по педагогике и психологии (январь 2015)</w:t>
      </w:r>
      <w:r w:rsidR="00580AB9">
        <w:rPr>
          <w:sz w:val="28"/>
          <w:szCs w:val="28"/>
        </w:rPr>
        <w:t>;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Круглый стол на базе МОУ «ГПЛ» в рамках подведения итогов    муниципального проекта «Призвание – учитель». Презентация работ учащихся, посещавших элективные курсы на базе МОУ «ГПЛ» (май 2015)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На базе МАОУ «УТЛ» реализация проекта «Открытая физико-математическая школа» вышла на II этап – проектно-</w:t>
      </w:r>
      <w:proofErr w:type="spellStart"/>
      <w:r w:rsidRPr="00321E73">
        <w:rPr>
          <w:sz w:val="28"/>
          <w:szCs w:val="28"/>
        </w:rPr>
        <w:t>деятельностный</w:t>
      </w:r>
      <w:proofErr w:type="spellEnd"/>
      <w:r w:rsidRPr="00321E73">
        <w:rPr>
          <w:sz w:val="28"/>
          <w:szCs w:val="28"/>
        </w:rPr>
        <w:t xml:space="preserve">: реализация активных форм по повышению качества физико-математического образования, методическое обеспечение работы  ОФМШ    /2012-2015 год/ 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 xml:space="preserve">Работа с педагогами лицея и  города строилась через проведение </w:t>
      </w:r>
      <w:proofErr w:type="spellStart"/>
      <w:r w:rsidRPr="00321E73">
        <w:rPr>
          <w:sz w:val="28"/>
          <w:szCs w:val="28"/>
        </w:rPr>
        <w:t>вебинаров</w:t>
      </w:r>
      <w:proofErr w:type="spellEnd"/>
      <w:r w:rsidRPr="00321E73">
        <w:rPr>
          <w:sz w:val="28"/>
          <w:szCs w:val="28"/>
        </w:rPr>
        <w:t>, видеоконференций, практических  и обучающих семинаров по вопросам современного образования (содержание новых тем, методика преподавания), практические семинары с участием преподавателей УГТУ, обеспечение условий для  трансляции опыта. В мае 2015 года на базе МОУ «УТЛ» проведен Круглый  стол для руководителей  республиканских ресурсных центров, где опыт лицея был представлен на высоком организационн</w:t>
      </w:r>
      <w:proofErr w:type="gramStart"/>
      <w:r w:rsidRPr="00321E73">
        <w:rPr>
          <w:sz w:val="28"/>
          <w:szCs w:val="28"/>
        </w:rPr>
        <w:t>о-</w:t>
      </w:r>
      <w:proofErr w:type="gramEnd"/>
      <w:r w:rsidRPr="00321E73">
        <w:rPr>
          <w:sz w:val="28"/>
          <w:szCs w:val="28"/>
        </w:rPr>
        <w:t xml:space="preserve"> методическом уровне. 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 xml:space="preserve">На базе МОУ «СОШ №10» создана ОМП «Цифровая школа как центр сетевого взаимодействия». С целью создания системы методической, спонсорской, партнерской поддержки субъектов инновационного процесса организована информационная и методическая поддержка через работу сайта </w:t>
      </w:r>
      <w:hyperlink r:id="rId5" w:history="1">
        <w:r w:rsidRPr="00321E73">
          <w:rPr>
            <w:rStyle w:val="a3"/>
            <w:color w:val="auto"/>
            <w:sz w:val="28"/>
            <w:szCs w:val="28"/>
          </w:rPr>
          <w:t>http://10.ukhta-school.ru/. Для</w:t>
        </w:r>
      </w:hyperlink>
      <w:r w:rsidRPr="00321E73">
        <w:rPr>
          <w:sz w:val="28"/>
          <w:szCs w:val="28"/>
        </w:rPr>
        <w:t xml:space="preserve"> учителей организованы «внутрикорпоративные» курсы повышения квалификации, созданы условия для работы в проблемн</w:t>
      </w:r>
      <w:proofErr w:type="gramStart"/>
      <w:r w:rsidRPr="00321E73">
        <w:rPr>
          <w:sz w:val="28"/>
          <w:szCs w:val="28"/>
        </w:rPr>
        <w:t>о-</w:t>
      </w:r>
      <w:proofErr w:type="gramEnd"/>
      <w:r w:rsidRPr="00321E73">
        <w:rPr>
          <w:sz w:val="28"/>
          <w:szCs w:val="28"/>
        </w:rPr>
        <w:t xml:space="preserve"> творческих группах. Методическую поддержку осуществляет ГОУДПО «КРИРО». Научный руководитель ОМП - </w:t>
      </w:r>
      <w:proofErr w:type="spellStart"/>
      <w:r w:rsidRPr="00321E73">
        <w:rPr>
          <w:sz w:val="28"/>
          <w:szCs w:val="28"/>
        </w:rPr>
        <w:t>Ольшанов</w:t>
      </w:r>
      <w:proofErr w:type="spellEnd"/>
      <w:r w:rsidRPr="00321E73">
        <w:rPr>
          <w:sz w:val="28"/>
          <w:szCs w:val="28"/>
        </w:rPr>
        <w:t xml:space="preserve"> В.В.</w:t>
      </w:r>
    </w:p>
    <w:p w:rsidR="00321E73" w:rsidRPr="00321E73" w:rsidRDefault="00321E73" w:rsidP="00321E73">
      <w:pPr>
        <w:jc w:val="both"/>
        <w:rPr>
          <w:sz w:val="28"/>
          <w:szCs w:val="28"/>
        </w:rPr>
      </w:pPr>
      <w:r w:rsidRPr="00321E73">
        <w:rPr>
          <w:sz w:val="28"/>
          <w:szCs w:val="28"/>
        </w:rPr>
        <w:t>Для повышения эффективности работы педагогического коллектива с современным интерактивным оборудованием были проведены курсы по дополнительной профессиональной программе повышения квалификации:</w:t>
      </w:r>
    </w:p>
    <w:p w:rsidR="00321E73" w:rsidRPr="00321E73" w:rsidRDefault="00321E73" w:rsidP="00321E73">
      <w:pPr>
        <w:tabs>
          <w:tab w:val="left" w:pos="1756"/>
        </w:tabs>
        <w:jc w:val="both"/>
        <w:rPr>
          <w:sz w:val="28"/>
          <w:szCs w:val="28"/>
        </w:rPr>
      </w:pPr>
      <w:r w:rsidRPr="00321E73">
        <w:rPr>
          <w:sz w:val="28"/>
          <w:szCs w:val="28"/>
        </w:rPr>
        <w:t xml:space="preserve">«Интерактивные образовательные технологии. Работа с интерактивным оборудованием </w:t>
      </w:r>
      <w:proofErr w:type="spellStart"/>
      <w:r w:rsidRPr="00321E73">
        <w:rPr>
          <w:sz w:val="28"/>
          <w:szCs w:val="28"/>
        </w:rPr>
        <w:t>Smart</w:t>
      </w:r>
      <w:proofErr w:type="spellEnd"/>
      <w:r w:rsidRPr="00321E73">
        <w:rPr>
          <w:sz w:val="28"/>
          <w:szCs w:val="28"/>
        </w:rPr>
        <w:t xml:space="preserve">» - 36 чел. под руководством </w:t>
      </w:r>
      <w:proofErr w:type="spellStart"/>
      <w:r w:rsidRPr="00321E73">
        <w:rPr>
          <w:sz w:val="28"/>
          <w:szCs w:val="28"/>
        </w:rPr>
        <w:t>Ольшанова</w:t>
      </w:r>
      <w:proofErr w:type="spellEnd"/>
      <w:r w:rsidRPr="00321E73">
        <w:rPr>
          <w:sz w:val="28"/>
          <w:szCs w:val="28"/>
        </w:rPr>
        <w:t xml:space="preserve"> В.В. (ГОУДПО «КРИРО»). В результате обучения педагоги повысили информационную компетентность в части создания собственных интерактивных ресурсов для интерактивной доски и системы.</w:t>
      </w:r>
    </w:p>
    <w:p w:rsidR="00321E73" w:rsidRPr="00321E73" w:rsidRDefault="00580AB9" w:rsidP="00321E73">
      <w:pPr>
        <w:tabs>
          <w:tab w:val="left" w:pos="17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E73" w:rsidRPr="00321E73">
        <w:rPr>
          <w:sz w:val="28"/>
          <w:szCs w:val="28"/>
        </w:rPr>
        <w:t>По итогам первого полугодия 2015 года  52% педагогов повысили педагогическое мастерство на курсах повышения квалификации  (34 человека) от общего количества педагогов, запланировавших прохождение  курсов повышения квалификации в 2015 году.</w:t>
      </w:r>
    </w:p>
    <w:p w:rsidR="00321E73" w:rsidRPr="00321E73" w:rsidRDefault="00580AB9" w:rsidP="00321E73">
      <w:pPr>
        <w:tabs>
          <w:tab w:val="left" w:pos="3480"/>
          <w:tab w:val="right" w:pos="9355"/>
        </w:tabs>
        <w:jc w:val="both"/>
        <w:rPr>
          <w:sz w:val="28"/>
          <w:szCs w:val="28"/>
        </w:rPr>
      </w:pPr>
      <w:r>
        <w:rPr>
          <w:rStyle w:val="FontStyle22"/>
          <w:color w:val="auto"/>
          <w:sz w:val="28"/>
          <w:szCs w:val="28"/>
        </w:rPr>
        <w:tab/>
      </w:r>
      <w:r w:rsidR="00321E73" w:rsidRPr="00321E73">
        <w:rPr>
          <w:rStyle w:val="FontStyle22"/>
          <w:color w:val="auto"/>
          <w:sz w:val="28"/>
          <w:szCs w:val="28"/>
        </w:rPr>
        <w:t xml:space="preserve">Обучающиеся в 2015 году  приняли участие  в муниципальных, республиканских, всероссийских конкурсных мероприятиях </w:t>
      </w:r>
      <w:r w:rsidR="00321E73" w:rsidRPr="00321E73">
        <w:rPr>
          <w:rStyle w:val="FontStyle22"/>
          <w:color w:val="auto"/>
          <w:sz w:val="28"/>
          <w:szCs w:val="28"/>
        </w:rPr>
        <w:lastRenderedPageBreak/>
        <w:t>различной направленности. Всего- 38</w:t>
      </w:r>
      <w:r w:rsidR="00321E73" w:rsidRPr="00321E73">
        <w:rPr>
          <w:sz w:val="28"/>
          <w:szCs w:val="28"/>
        </w:rPr>
        <w:t xml:space="preserve"> конкурсов: 21 городских и республиканских, 17 Федеральных и Международных. </w:t>
      </w:r>
    </w:p>
    <w:p w:rsidR="00321E73" w:rsidRPr="00321E73" w:rsidRDefault="00580AB9" w:rsidP="00321E73">
      <w:pPr>
        <w:tabs>
          <w:tab w:val="left" w:pos="348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1E73" w:rsidRPr="00321E73">
        <w:rPr>
          <w:sz w:val="28"/>
          <w:szCs w:val="28"/>
        </w:rPr>
        <w:t>о итогам участия в муниципальном этапе Всероссийской олимпиады 124 обучающихся были направлены для участия в республиканском этапе Всероссийской предметной олимпиады школьников;</w:t>
      </w:r>
    </w:p>
    <w:p w:rsidR="00321E73" w:rsidRPr="00321E73" w:rsidRDefault="00580AB9" w:rsidP="00321E73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321E73" w:rsidRPr="00321E73">
        <w:rPr>
          <w:rFonts w:eastAsia="Calibri"/>
          <w:bCs/>
          <w:sz w:val="28"/>
          <w:szCs w:val="28"/>
          <w:lang w:eastAsia="en-US"/>
        </w:rPr>
        <w:t>о итогам республиканского этапа Всероссийской предметной олимпиады муниципальная команда обучающихся (124 человек) сумела добиться существенного роста числа победителей – 8 человек, призеры – 23 человека (в сравнении с прошлым годом – 9 победителей и 20 призеров).</w:t>
      </w:r>
    </w:p>
    <w:p w:rsidR="00321E73" w:rsidRPr="00321E73" w:rsidRDefault="00321E73" w:rsidP="00321E7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321E73">
        <w:rPr>
          <w:rFonts w:eastAsia="Calibri"/>
          <w:bCs/>
          <w:sz w:val="28"/>
          <w:szCs w:val="28"/>
          <w:lang w:eastAsia="en-US"/>
        </w:rPr>
        <w:t xml:space="preserve"> 59 человек приняли участие в муниципальном этапе республиканской олимпиады по коми языку, коми литературе, фольклору, литературе Республики </w:t>
      </w:r>
      <w:r w:rsidR="00580AB9">
        <w:rPr>
          <w:rFonts w:eastAsia="Calibri"/>
          <w:bCs/>
          <w:sz w:val="28"/>
          <w:szCs w:val="28"/>
          <w:lang w:eastAsia="en-US"/>
        </w:rPr>
        <w:t>Коми, историческому краеведению.</w:t>
      </w:r>
      <w:bookmarkStart w:id="0" w:name="_GoBack"/>
      <w:bookmarkEnd w:id="0"/>
    </w:p>
    <w:p w:rsidR="00321E73" w:rsidRPr="00321E73" w:rsidRDefault="00321E73" w:rsidP="00321E73">
      <w:pPr>
        <w:tabs>
          <w:tab w:val="left" w:pos="1756"/>
        </w:tabs>
        <w:jc w:val="both"/>
        <w:rPr>
          <w:sz w:val="28"/>
          <w:szCs w:val="28"/>
        </w:rPr>
      </w:pPr>
    </w:p>
    <w:p w:rsidR="00380AB0" w:rsidRPr="00321E73" w:rsidRDefault="00580AB9">
      <w:pPr>
        <w:rPr>
          <w:sz w:val="28"/>
          <w:szCs w:val="28"/>
        </w:rPr>
      </w:pPr>
    </w:p>
    <w:sectPr w:rsidR="00380AB0" w:rsidRPr="0032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2"/>
    <w:rsid w:val="00321E73"/>
    <w:rsid w:val="00580AB9"/>
    <w:rsid w:val="00806812"/>
    <w:rsid w:val="00B15AFA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E73"/>
    <w:rPr>
      <w:color w:val="0000FF"/>
      <w:u w:val="single"/>
    </w:rPr>
  </w:style>
  <w:style w:type="character" w:customStyle="1" w:styleId="FontStyle22">
    <w:name w:val="Font Style22"/>
    <w:uiPriority w:val="99"/>
    <w:rsid w:val="00321E7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E73"/>
    <w:rPr>
      <w:color w:val="0000FF"/>
      <w:u w:val="single"/>
    </w:rPr>
  </w:style>
  <w:style w:type="character" w:customStyle="1" w:styleId="FontStyle22">
    <w:name w:val="Font Style22"/>
    <w:uiPriority w:val="99"/>
    <w:rsid w:val="00321E7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ukhta-school.ru/.%20&#1044;&#1083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Лариса Алексеевна</dc:creator>
  <cp:keywords/>
  <dc:description/>
  <cp:lastModifiedBy>Волохова Лариса Алексеевна</cp:lastModifiedBy>
  <cp:revision>2</cp:revision>
  <dcterms:created xsi:type="dcterms:W3CDTF">2015-07-03T06:11:00Z</dcterms:created>
  <dcterms:modified xsi:type="dcterms:W3CDTF">2015-07-03T06:35:00Z</dcterms:modified>
</cp:coreProperties>
</file>